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200" w:line="240" w:lineRule="auto"/>
        <w:contextualSpacing w:val="0"/>
        <w:rPr>
          <w:rFonts w:ascii="Mongolian Baiti" w:cs="Mongolian Baiti" w:eastAsia="Mongolian Baiti" w:hAnsi="Mongolian Baiti"/>
          <w:b w:val="1"/>
          <w:u w:val="single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 xml:space="preserve">Final Draft Checklist</w:t>
      </w: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ab/>
        <w:t xml:space="preserve"> 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24"/>
          <w:szCs w:val="24"/>
          <w:rtl w:val="0"/>
        </w:rPr>
        <w:t xml:space="preserve">EIW 8</w:t>
      </w:r>
      <w:r w:rsidDel="00000000" w:rsidR="00000000" w:rsidRPr="00000000">
        <w:rPr>
          <w:rFonts w:ascii="Mongolian Baiti" w:cs="Mongolian Baiti" w:eastAsia="Mongolian Baiti" w:hAnsi="Mongolian Baiti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ab/>
        <w:t xml:space="preserve">Per:____</w:t>
      </w: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   </w:t>
      </w: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 xml:space="preserve">  Name:____________________________________________</w:t>
      </w:r>
    </w:p>
    <w:p w:rsidR="00000000" w:rsidDel="00000000" w:rsidP="00000000" w:rsidRDefault="00000000" w:rsidRPr="00000000" w14:paraId="00000001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Name is on paper as directed (correct header)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5229591</wp:posOffset>
                </wp:positionH>
                <wp:positionV relativeFrom="paragraph">
                  <wp:posOffset>161925</wp:posOffset>
                </wp:positionV>
                <wp:extent cx="1561734" cy="1100462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6813" y="3451388"/>
                          <a:ext cx="2238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golian Baiti" w:cs="Mongolian Baiti" w:eastAsia="Mongolian Baiti" w:hAnsi="Mongolian Bait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          /</w:t>
                            </w:r>
                            <w:r w:rsidDel="00000000" w:rsidR="00000000" w:rsidRPr="00000000">
                              <w:rPr>
                                <w:rFonts w:ascii="Mongolian Baiti" w:cs="Mongolian Baiti" w:eastAsia="Mongolian Baiti" w:hAnsi="Mongolian Bait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55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golian Baiti" w:cs="Mongolian Baiti" w:eastAsia="Mongolian Baiti" w:hAnsi="Mongolian Bait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5229591</wp:posOffset>
                </wp:positionH>
                <wp:positionV relativeFrom="paragraph">
                  <wp:posOffset>161925</wp:posOffset>
                </wp:positionV>
                <wp:extent cx="1561734" cy="1100462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734" cy="11004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Composition is double-spaced, Times New Roman 12pt font  </w:t>
      </w:r>
    </w:p>
    <w:p w:rsidR="00000000" w:rsidDel="00000000" w:rsidP="00000000" w:rsidRDefault="00000000" w:rsidRPr="00000000" w14:paraId="00000003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Title is centered and </w:t>
      </w:r>
      <w:r w:rsidDel="00000000" w:rsidR="00000000" w:rsidRPr="00000000">
        <w:rPr>
          <w:rFonts w:ascii="Mongolian Baiti" w:cs="Mongolian Baiti" w:eastAsia="Mongolian Baiti" w:hAnsi="Mongolian Baiti"/>
          <w:u w:val="single"/>
          <w:rtl w:val="0"/>
        </w:rPr>
        <w:t xml:space="preserve">unique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to paper</w:t>
      </w:r>
    </w:p>
    <w:p w:rsidR="00000000" w:rsidDel="00000000" w:rsidP="00000000" w:rsidRDefault="00000000" w:rsidRPr="00000000" w14:paraId="00000004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Thesis includes 1 claim + 3 reasons, </w:t>
      </w:r>
      <w:r w:rsidDel="00000000" w:rsidR="00000000" w:rsidRPr="00000000">
        <w:rPr>
          <w:rFonts w:ascii="Mongolian Baiti" w:cs="Mongolian Baiti" w:eastAsia="Mongolian Baiti" w:hAnsi="Mongolian Baiti"/>
          <w:u w:val="single"/>
          <w:rtl w:val="0"/>
        </w:rPr>
        <w:t xml:space="preserve">last sentence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of intro. </w:t>
      </w:r>
    </w:p>
    <w:p w:rsidR="00000000" w:rsidDel="00000000" w:rsidP="00000000" w:rsidRDefault="00000000" w:rsidRPr="00000000" w14:paraId="00000005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Topic sentence and clincher (body paragraphs) repeat 1-2 key words </w:t>
      </w: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 xml:space="preserve">(underline)</w:t>
      </w:r>
    </w:p>
    <w:p w:rsidR="00000000" w:rsidDel="00000000" w:rsidP="00000000" w:rsidRDefault="00000000" w:rsidRPr="00000000" w14:paraId="00000006">
      <w:pPr>
        <w:widowControl w:val="0"/>
        <w:spacing w:line="300" w:lineRule="auto"/>
        <w:contextualSpacing w:val="0"/>
        <w:rPr>
          <w:rFonts w:ascii="Mongolian Baiti" w:cs="Mongolian Baiti" w:eastAsia="Mongolian Baiti" w:hAnsi="Mongolian Baiti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Body paragraph 2 addresses a counterclaim </w:t>
      </w: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 xml:space="preserve">(highlight + underline)</w:t>
      </w:r>
    </w:p>
    <w:p w:rsidR="00000000" w:rsidDel="00000000" w:rsidP="00000000" w:rsidRDefault="00000000" w:rsidRPr="00000000" w14:paraId="00000007">
      <w:pPr>
        <w:widowControl w:val="0"/>
        <w:spacing w:line="300" w:lineRule="auto"/>
        <w:contextualSpacing w:val="0"/>
        <w:rPr>
          <w:rFonts w:ascii="Mongolian Baiti" w:cs="Mongolian Baiti" w:eastAsia="Mongolian Baiti" w:hAnsi="Mongolian Baiti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Body paragraph 3 addresses a counterclaim </w:t>
      </w: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 xml:space="preserve">(highlight + underline)</w:t>
      </w:r>
    </w:p>
    <w:p w:rsidR="00000000" w:rsidDel="00000000" w:rsidP="00000000" w:rsidRDefault="00000000" w:rsidRPr="00000000" w14:paraId="00000008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Conclusion repeats 3 reasons from thesis </w:t>
      </w:r>
      <w:r w:rsidDel="00000000" w:rsidR="00000000" w:rsidRPr="00000000">
        <w:rPr>
          <w:rFonts w:ascii="Mongolian Baiti" w:cs="Mongolian Baiti" w:eastAsia="Mongolian Baiti" w:hAnsi="Mongolian Baiti"/>
          <w:b w:val="1"/>
          <w:u w:val="single"/>
          <w:rtl w:val="0"/>
        </w:rPr>
        <w:t xml:space="preserve">(underline)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after="0" w:line="30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Checked for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BANNED &amp; “DEAD” WORDS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go/went, come/came, say/said, get/got, see/look etc.)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Dress-Ups (must be highlighted in final draft for credit)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1140"/>
        <w:gridCol w:w="1110"/>
        <w:gridCol w:w="1020"/>
        <w:tblGridChange w:id="0">
          <w:tblGrid>
            <w:gridCol w:w="3255"/>
            <w:gridCol w:w="1140"/>
            <w:gridCol w:w="1110"/>
            <w:gridCol w:w="102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strong verb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-ly adverb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quality adjective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when, while, where, as, since, if, although, because clause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who/which clause (or invisible)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Sentence Openers (must mark each by # in the margin of final draft for credit)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</w:t>
        <w:tab/>
        <w:tab/>
        <w:tab/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2"/>
        <w:tblW w:w="6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0"/>
        <w:gridCol w:w="1110"/>
        <w:gridCol w:w="1140"/>
        <w:gridCol w:w="1020"/>
        <w:tblGridChange w:id="0">
          <w:tblGrid>
            <w:gridCol w:w="3270"/>
            <w:gridCol w:w="1110"/>
            <w:gridCol w:w="1140"/>
            <w:gridCol w:w="102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  <w:b w:val="1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  <w:b w:val="1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Prepositional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  <w:b w:val="1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–ly Adverb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Very Short Sentence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55363" y="2817975"/>
                                <a:ext cx="2581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Required Peer/Parent 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Please have a peer editor or parent look over your essay and initial here before submitting.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______________ Extra Credit Opportunity! 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Take your essay to the writing lab, open Monday- Thursday 2:45pm-3:45pm, and have them initial here for extra credit!</w:t>
                                  </w: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ongolian Baiti" w:cs="Mongolian Baiti" w:eastAsia="Mongolian Baiti" w:hAnsi="Mongolian Bait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2197100</wp:posOffset>
                      </wp:positionH>
                      <wp:positionV relativeFrom="paragraph">
                        <wp:posOffset>101600</wp:posOffset>
                      </wp:positionV>
                      <wp:extent cx="2590800" cy="19304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0800" cy="193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(2-5 words, must include a strong verb)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  <w:b w:val="1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b w:val="1"/>
                <w:rtl w:val="0"/>
              </w:rPr>
              <w:t xml:space="preserve">5 </w:t>
            </w: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-ing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clausal (when, while, where, as, since, if, although, because)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Decorations (must write (?) or (S.S.S.) in margin for credit)</w:t>
      </w:r>
    </w:p>
    <w:tbl>
      <w:tblPr>
        <w:tblStyle w:val="Table3"/>
        <w:tblW w:w="64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1140"/>
        <w:gridCol w:w="1125"/>
        <w:gridCol w:w="1020"/>
        <w:tblGridChange w:id="0">
          <w:tblGrid>
            <w:gridCol w:w="3135"/>
            <w:gridCol w:w="1140"/>
            <w:gridCol w:w="1125"/>
            <w:gridCol w:w="1020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Question or 3 S.S.S.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76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Mechanics &amp; Grammar</w:t>
      </w:r>
    </w:p>
    <w:tbl>
      <w:tblPr>
        <w:tblStyle w:val="Table4"/>
        <w:tblW w:w="847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1140"/>
        <w:gridCol w:w="1125"/>
        <w:gridCol w:w="1020"/>
        <w:gridCol w:w="990"/>
        <w:gridCol w:w="1065"/>
        <w:tblGridChange w:id="0">
          <w:tblGrid>
            <w:gridCol w:w="3135"/>
            <w:gridCol w:w="1140"/>
            <w:gridCol w:w="1125"/>
            <w:gridCol w:w="1020"/>
            <w:gridCol w:w="990"/>
            <w:gridCol w:w="1065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contextualSpacing w:val="0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Mongolian Baiti" w:cs="Mongolian Baiti" w:eastAsia="Mongolian Baiti" w:hAnsi="Mongolian Baiti"/>
                <w:rtl w:val="0"/>
              </w:rPr>
              <w:t xml:space="preserve">Paragraphs in 3rd POV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jc w:val="center"/>
              <w:rPr>
                <w:rFonts w:ascii="Mongolian Baiti" w:cs="Mongolian Baiti" w:eastAsia="Mongolian Baiti" w:hAnsi="Mongolian Bait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after="0" w:line="240" w:lineRule="auto"/>
        <w:contextualSpacing w:val="0"/>
        <w:rPr>
          <w:rFonts w:ascii="Mongolian Baiti" w:cs="Mongolian Baiti" w:eastAsia="Mongolian Baiti" w:hAnsi="Mongolian Bait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APA format is correct (includes source if used)</w:t>
      </w:r>
    </w:p>
    <w:p w:rsidR="00000000" w:rsidDel="00000000" w:rsidP="00000000" w:rsidRDefault="00000000" w:rsidRPr="00000000" w14:paraId="0000004A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Essay is free of grammar, spelling and punctuation errors </w:t>
      </w:r>
    </w:p>
    <w:p w:rsidR="00000000" w:rsidDel="00000000" w:rsidP="00000000" w:rsidRDefault="00000000" w:rsidRPr="00000000" w14:paraId="0000004B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Verb tense stays consistent throughout the entire essay</w:t>
      </w:r>
    </w:p>
    <w:p w:rsidR="00000000" w:rsidDel="00000000" w:rsidP="00000000" w:rsidRDefault="00000000" w:rsidRPr="00000000" w14:paraId="0000004C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Staple! Checklist on top, final draft, works cited, rough draft, key word outline </w:t>
      </w:r>
    </w:p>
    <w:p w:rsidR="00000000" w:rsidDel="00000000" w:rsidP="00000000" w:rsidRDefault="00000000" w:rsidRPr="00000000" w14:paraId="0000004D">
      <w:pPr>
        <w:widowControl w:val="0"/>
        <w:spacing w:after="0" w:line="300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200" w:line="276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_____________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 </w:t>
      </w: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Required Peer/Parent Edit!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Please have a peer editor or parent look over your essay and initial here before submitting (outside of class time).</w:t>
      </w:r>
    </w:p>
    <w:p w:rsidR="00000000" w:rsidDel="00000000" w:rsidP="00000000" w:rsidRDefault="00000000" w:rsidRPr="00000000" w14:paraId="0000004F">
      <w:pPr>
        <w:widowControl w:val="0"/>
        <w:spacing w:after="200" w:line="276" w:lineRule="auto"/>
        <w:contextualSpacing w:val="0"/>
        <w:rPr>
          <w:rFonts w:ascii="Mongolian Baiti" w:cs="Mongolian Baiti" w:eastAsia="Mongolian Baiti" w:hAnsi="Mongolian Baiti"/>
        </w:rPr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_____________  Extra Credit Opportunity! 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Take your essay to the Writing Center &amp; get </w:t>
      </w:r>
      <w:r w:rsidDel="00000000" w:rsidR="00000000" w:rsidRPr="00000000">
        <w:rPr>
          <w:rFonts w:ascii="Mongolian Baiti" w:cs="Mongolian Baiti" w:eastAsia="Mongolian Baiti" w:hAnsi="Mongolian Baiti"/>
          <w:u w:val="single"/>
          <w:rtl w:val="0"/>
        </w:rPr>
        <w:t xml:space="preserve">initial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(3pts)</w:t>
      </w:r>
    </w:p>
    <w:p w:rsidR="00000000" w:rsidDel="00000000" w:rsidP="00000000" w:rsidRDefault="00000000" w:rsidRPr="00000000" w14:paraId="00000050">
      <w:pPr>
        <w:widowControl w:val="0"/>
        <w:spacing w:after="200" w:line="276" w:lineRule="auto"/>
        <w:contextualSpacing w:val="0"/>
        <w:rPr/>
      </w:pPr>
      <w:r w:rsidDel="00000000" w:rsidR="00000000" w:rsidRPr="00000000">
        <w:rPr>
          <w:rFonts w:ascii="Mongolian Baiti" w:cs="Mongolian Baiti" w:eastAsia="Mongolian Baiti" w:hAnsi="Mongolian Baiti"/>
          <w:b w:val="1"/>
          <w:rtl w:val="0"/>
        </w:rPr>
        <w:t xml:space="preserve">Remember! 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Essays can always be redone for up to full credit.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 </w:t>
      </w:r>
      <w:r w:rsidDel="00000000" w:rsidR="00000000" w:rsidRPr="00000000">
        <w:rPr>
          <w:rFonts w:ascii="Mongolian Baiti" w:cs="Mongolian Baiti" w:eastAsia="Mongolian Baiti" w:hAnsi="Mongolian Baiti"/>
          <w:u w:val="single"/>
          <w:rtl w:val="0"/>
        </w:rPr>
        <w:t xml:space="preserve">Redo essays must be typed</w:t>
      </w:r>
      <w:r w:rsidDel="00000000" w:rsidR="00000000" w:rsidRPr="00000000">
        <w:rPr>
          <w:rFonts w:ascii="Mongolian Baiti" w:cs="Mongolian Baiti" w:eastAsia="Mongolian Baiti" w:hAnsi="Mongolian Baiti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golian Bait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2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15" Type="http://schemas.openxmlformats.org/officeDocument/2006/relationships/image" Target="media/image2.png"/><Relationship Id="rId14" Type="http://schemas.openxmlformats.org/officeDocument/2006/relationships/image" Target="media/image12.png"/><Relationship Id="rId17" Type="http://schemas.openxmlformats.org/officeDocument/2006/relationships/image" Target="media/image20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24.png"/><Relationship Id="rId18" Type="http://schemas.openxmlformats.org/officeDocument/2006/relationships/image" Target="media/image4.png"/><Relationship Id="rId7" Type="http://schemas.openxmlformats.org/officeDocument/2006/relationships/image" Target="media/image18.png"/><Relationship Id="rId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